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proofErr w:type="spellStart"/>
      <w:r w:rsidR="008043A5" w:rsidRPr="00AE70FA">
        <w:t>Aurélien</w:t>
      </w:r>
      <w:proofErr w:type="spellEnd"/>
      <w:r w:rsidR="008043A5" w:rsidRPr="00AE70FA">
        <w:t xml:space="preserve">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xml:space="preserve">, </w:t>
      </w:r>
      <w:proofErr w:type="spellStart"/>
      <w:r w:rsidR="00D530AB" w:rsidRPr="00AE70FA">
        <w:t>Cassandre</w:t>
      </w:r>
      <w:proofErr w:type="spellEnd"/>
      <w:r w:rsidR="00D530AB" w:rsidRPr="00AE70FA">
        <w:t xml:space="preserv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proofErr w:type="spellStart"/>
      <w:r w:rsidR="004A26B3" w:rsidRPr="00AE70FA">
        <w:rPr>
          <w:lang w:val="fr-FR"/>
        </w:rPr>
        <w:t>Integrated</w:t>
      </w:r>
      <w:proofErr w:type="spellEnd"/>
      <w:r w:rsidR="004A26B3" w:rsidRPr="00AE70FA">
        <w:rPr>
          <w:lang w:val="fr-FR"/>
        </w:rPr>
        <w:t xml:space="preserve"> </w:t>
      </w:r>
      <w:proofErr w:type="spellStart"/>
      <w:r w:rsidR="004A26B3" w:rsidRPr="00AE70FA">
        <w:rPr>
          <w:lang w:val="fr-FR"/>
        </w:rPr>
        <w:t>Mycobacterial</w:t>
      </w:r>
      <w:proofErr w:type="spellEnd"/>
      <w:r w:rsidR="004A26B3" w:rsidRPr="00AE70FA">
        <w:rPr>
          <w:lang w:val="fr-FR"/>
        </w:rPr>
        <w:t xml:space="preserve"> </w:t>
      </w:r>
      <w:proofErr w:type="spellStart"/>
      <w:r w:rsidR="004A26B3"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 xml:space="preserve">To </w:t>
      </w:r>
      <w:proofErr w:type="spellStart"/>
      <w:r w:rsidR="008043A5" w:rsidRPr="00AE70FA">
        <w:rPr>
          <w:lang w:val="fr-FR"/>
        </w:rPr>
        <w:t>be</w:t>
      </w:r>
      <w:proofErr w:type="spellEnd"/>
      <w:r w:rsidR="008043A5" w:rsidRPr="00AE70FA">
        <w:rPr>
          <w:lang w:val="fr-FR"/>
        </w:rPr>
        <w:t xml:space="preserve"> </w:t>
      </w:r>
      <w:proofErr w:type="spellStart"/>
      <w:r w:rsidR="008043A5" w:rsidRPr="00AE70FA">
        <w:rPr>
          <w:lang w:val="fr-FR"/>
        </w:rPr>
        <w:t>confirmed</w:t>
      </w:r>
      <w:proofErr w:type="spellEnd"/>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w:t>
      </w:r>
      <w:proofErr w:type="spellStart"/>
      <w:r w:rsidR="008043A5" w:rsidRPr="00AE70FA">
        <w:rPr>
          <w:lang w:val="fr-FR"/>
        </w:rPr>
        <w:t>Biological</w:t>
      </w:r>
      <w:proofErr w:type="spellEnd"/>
      <w:r w:rsidR="008043A5" w:rsidRPr="00AE70FA">
        <w:rPr>
          <w:lang w:val="fr-FR"/>
        </w:rPr>
        <w:t xml:space="preserve"> </w:t>
      </w:r>
      <w:proofErr w:type="spellStart"/>
      <w:r w:rsidR="008043A5" w:rsidRPr="00AE70FA">
        <w:rPr>
          <w:lang w:val="fr-FR"/>
        </w:rPr>
        <w:t>Resources</w:t>
      </w:r>
      <w:proofErr w:type="spellEnd"/>
      <w:r w:rsidR="008043A5" w:rsidRPr="00AE70FA">
        <w:rPr>
          <w:lang w:val="fr-FR"/>
        </w:rPr>
        <w:t xml:space="preserve"> (</w:t>
      </w:r>
      <w:proofErr w:type="spellStart"/>
      <w:r w:rsidR="008043A5" w:rsidRPr="00AE70FA">
        <w:rPr>
          <w:lang w:val="fr-FR"/>
        </w:rPr>
        <w:t>ICAReB</w:t>
      </w:r>
      <w:proofErr w:type="spellEnd"/>
      <w:r w:rsidR="008043A5" w:rsidRPr="00AE70FA">
        <w:rPr>
          <w:lang w:val="fr-FR"/>
        </w:rPr>
        <w:t xml:space="preserve">), </w:t>
      </w:r>
      <w:proofErr w:type="spellStart"/>
      <w:r w:rsidR="008043A5" w:rsidRPr="00AE70FA">
        <w:t>Institut</w:t>
      </w:r>
      <w:proofErr w:type="spellEnd"/>
      <w:r w:rsidR="008043A5" w:rsidRPr="00AE70FA">
        <w:t xml:space="preserve">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proofErr w:type="spellStart"/>
      <w:r w:rsidR="00D530AB" w:rsidRPr="00AE70FA">
        <w:t>Institut</w:t>
      </w:r>
      <w:proofErr w:type="spellEnd"/>
      <w:r w:rsidR="00D530AB" w:rsidRPr="00AE70FA">
        <w:t xml:space="preserve">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proofErr w:type="gramStart"/>
      <w:r w:rsidRPr="00AE70FA">
        <w:t>]{</w:t>
      </w:r>
      <w:proofErr w:type="gramEnd"/>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0E229EDB" w:rsidR="00697A68" w:rsidRPr="00AE70FA" w:rsidRDefault="003E2289" w:rsidP="00697A68">
      <w:proofErr w:type="gramStart"/>
      <w:r w:rsidRPr="00AE70FA">
        <w:t>Differential expression analysis.</w:t>
      </w:r>
      <w:proofErr w:type="gramEnd"/>
      <w:r w:rsidRPr="00AE70FA">
        <w:t xml:space="preserve">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proofErr w:type="gramStart"/>
      <w:r w:rsidR="006936DB" w:rsidRPr="00AE70FA">
        <w:t xml:space="preserve">from  </w:t>
      </w:r>
      <w:r w:rsidR="00557319" w:rsidRPr="00AE70FA">
        <w:t>TB</w:t>
      </w:r>
      <w:proofErr w:type="gramEnd"/>
      <w:r w:rsidR="00557319" w:rsidRPr="00AE70FA">
        <w:t xml:space="preserve">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w:t>
      </w:r>
      <w:proofErr w:type="spellStart"/>
      <w:r w:rsidR="001079AE" w:rsidRPr="00AE70FA">
        <w:t>fig:gwas-supp</w:t>
      </w:r>
      <w:proofErr w:type="spellEnd"/>
      <w:r w:rsidR="001079AE" w:rsidRPr="00AE70FA">
        <w:t>}</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 xml:space="preserve">(Fig. </w:t>
      </w:r>
      <w:proofErr w:type="gramStart"/>
      <w:r w:rsidR="001079AE" w:rsidRPr="00AE70FA">
        <w:t>\ref{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 xml:space="preserve">, effect of treatment in susceptible individuals </w:t>
      </w:r>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255B9EAB"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w:t>
      </w:r>
      <w:proofErr w:type="gramStart"/>
      <w:r w:rsidR="00611E44">
        <w:t>cite{</w:t>
      </w:r>
      <w:proofErr w:type="gramEnd"/>
      <w:r w:rsidR="00611E44">
        <w:t>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proofErr w:type="gramStart"/>
      <w:r w:rsidR="00C406A0">
        <w:t>c-f</w:t>
      </w:r>
      <w:proofErr w:type="gramEnd"/>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45EACD06"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w:t>
      </w:r>
      <w:r w:rsidR="007C3E09" w:rsidRPr="00AE70FA">
        <w:lastRenderedPageBreak/>
        <w:t>data sets available</w:t>
      </w:r>
      <w:r w:rsidR="00D34D37">
        <w:t xml:space="preserve"> (see </w:t>
      </w:r>
      <w:r w:rsidR="00D34D37" w:rsidRPr="00AE70FA">
        <w:t>Supplementary Fig. \ref</w:t>
      </w:r>
      <w:r w:rsidR="00D34D37" w:rsidRPr="00D34D37">
        <w:t>{</w:t>
      </w:r>
      <w:proofErr w:type="spellStart"/>
      <w:r w:rsidR="00D34D37" w:rsidRPr="00D34D37">
        <w:t>fig:class-svm-thuong</w:t>
      </w:r>
      <w:proofErr w:type="spellEnd"/>
      <w:r w:rsidR="00D34D37" w:rsidRPr="00D34D37">
        <w:t>}</w:t>
      </w:r>
      <w:r w:rsidR="00D34D37">
        <w:t xml:space="preserve"> for the results of applying the classifier to a </w:t>
      </w:r>
      <w:r w:rsidR="00812667">
        <w:t>non-ideal</w:t>
      </w:r>
      <w:r w:rsidR="00D34D37">
        <w:t xml:space="preserve"> data set which measured gene expression in macrophages</w:t>
      </w:r>
      <w:r w:rsidR="00812667">
        <w:t xml:space="preserve"> from a small number of individuals</w:t>
      </w:r>
      <w:r w:rsidR="00D34D37">
        <w:t xml:space="preserve"> \</w:t>
      </w:r>
      <w:proofErr w:type="gramStart"/>
      <w:r w:rsidR="00D34D37">
        <w:t>cite{</w:t>
      </w:r>
      <w:proofErr w:type="gramEnd"/>
      <w:r w:rsidR="00D34D37">
        <w:t>Thuong2008})</w:t>
      </w:r>
      <w:r w:rsidR="007C3E09" w:rsidRPr="00AE70FA">
        <w:t>.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r w:rsidR="007C3E09" w:rsidRPr="00AE70FA">
        <w:t xml:space="preserve">. </w:t>
      </w:r>
      <w:r w:rsidR="007D1C14">
        <w:t xml:space="preserve">Adjusting for the PPV obtained from the training set (~71%), our model predicted that ~7.7% of the healthy individuals were susceptible. </w:t>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1EE4EE6"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lastRenderedPageBreak/>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0D3E9176"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have converged to the same gene regulatory network</w:t>
      </w:r>
      <w:r w:rsidR="0095339F">
        <w:t xml:space="preserve">, </w:t>
      </w:r>
      <w:r w:rsidR="009B31C3">
        <w:t>presumably</w:t>
      </w:r>
      <w:r w:rsidR="009D3352" w:rsidRPr="00AE70FA">
        <w:t xml:space="preserve"> to fight the infection</w:t>
      </w:r>
      <w:r w:rsidR="00FA1282">
        <w:t xml:space="preserve"> (note 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ED434E">
        <w:t>;</w:t>
      </w:r>
      <w:r w:rsidR="00FA1282">
        <w:t xml:space="preserve"> Supplementary Fig. \</w:t>
      </w:r>
      <w:proofErr w:type="gramStart"/>
      <w:r w:rsidR="00FA1282">
        <w:t>ref{</w:t>
      </w:r>
      <w:proofErr w:type="spellStart"/>
      <w:proofErr w:type="gramEnd"/>
      <w:r w:rsidR="00FA1282">
        <w:t>fig:</w:t>
      </w:r>
      <w:r w:rsidR="00794F80">
        <w:t>variance</w:t>
      </w:r>
      <w:proofErr w:type="spellEnd"/>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w:t>
      </w:r>
      <w:r w:rsidR="00D74321" w:rsidRPr="00AE70FA">
        <w:lastRenderedPageBreak/>
        <w:t xml:space="preserve">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56C5075A"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w:t>
      </w:r>
      <w:proofErr w:type="spellStart"/>
      <w:r w:rsidR="001909FF" w:rsidRPr="00AE70FA">
        <w:t>Thuong</w:t>
      </w:r>
      <w:proofErr w:type="spellEnd"/>
      <w:r w:rsidR="001909FF" w:rsidRPr="00AE70FA">
        <w:t xml:space="preserve"> et al., 2008)</w:t>
      </w:r>
      <w:r w:rsidRPr="00AE70FA">
        <w:t xml:space="preserve">. However, there </w:t>
      </w:r>
      <w:r w:rsidR="00BA21AF" w:rsidRPr="00AE70FA">
        <w:t>were</w:t>
      </w:r>
      <w:r w:rsidRPr="00AE70FA">
        <w:t xml:space="preserv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w:t>
      </w:r>
      <w:r w:rsidR="005A1670" w:rsidRPr="00AE70FA">
        <w:t xml:space="preserve">First, they </w:t>
      </w:r>
      <w:r w:rsidR="00B773AA" w:rsidRPr="00AE70FA">
        <w:t xml:space="preserve">derived </w:t>
      </w:r>
      <w:r w:rsidR="005A1670" w:rsidRPr="00AE70FA">
        <w:t xml:space="preserve">and infected macrophages, the primary target host cell in which MTB resides; whereas, we </w:t>
      </w:r>
      <w:r w:rsidR="00AA6A1E">
        <w:t xml:space="preserve">derived and </w:t>
      </w:r>
      <w:r w:rsidR="005A1670" w:rsidRPr="00AE70FA">
        <w:t>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r w:rsidR="00C339D0">
        <w:t xml:space="preserve"> </w:t>
      </w:r>
      <w:r w:rsidR="00AA6A1E">
        <w:t xml:space="preserve">Third, they measured gene expression with microarrays; whereas, we used RNA-sequencing. </w:t>
      </w:r>
      <w:r w:rsidR="00C339D0">
        <w:t xml:space="preserve">Considering the substantial </w:t>
      </w:r>
      <w:r w:rsidR="00AA6A1E">
        <w:t>technical differences between the methods used and the biological differences</w:t>
      </w:r>
      <w:r w:rsidR="00C339D0">
        <w:t xml:space="preserve"> between DCs and macrophages \cite{</w:t>
      </w:r>
      <w:r w:rsidR="00424FE9" w:rsidRPr="00424FE9">
        <w:t>Chaussabel</w:t>
      </w:r>
      <w:r w:rsidR="00424FE9">
        <w:t>2003</w:t>
      </w:r>
      <w:proofErr w:type="gramStart"/>
      <w:r w:rsidR="00424FE9" w:rsidRPr="00424FE9">
        <w:t>,</w:t>
      </w:r>
      <w:r w:rsidR="00C339D0">
        <w:t>Tailleux2008</w:t>
      </w:r>
      <w:proofErr w:type="gramEnd"/>
      <w:r w:rsidR="00C339D0">
        <w:t xml:space="preserve">}, unsurprisingly our classifier was unable to identify the susceptible individuals from </w:t>
      </w:r>
      <w:proofErr w:type="spellStart"/>
      <w:r w:rsidR="00C339D0" w:rsidRPr="00AE70FA">
        <w:t>Thuong</w:t>
      </w:r>
      <w:proofErr w:type="spellEnd"/>
      <w:r w:rsidR="00C339D0">
        <w:t xml:space="preserve"> et al., 2008 \cite{Thuong2008} (</w:t>
      </w:r>
      <w:r w:rsidR="00C339D0" w:rsidRPr="00AE70FA">
        <w:t>Supplementary Fig. \</w:t>
      </w:r>
      <w:proofErr w:type="gramStart"/>
      <w:r w:rsidR="00C339D0" w:rsidRPr="00AE70FA">
        <w:t>ref</w:t>
      </w:r>
      <w:r w:rsidR="00C339D0" w:rsidRPr="00D34D37">
        <w:t>{</w:t>
      </w:r>
      <w:proofErr w:type="spellStart"/>
      <w:proofErr w:type="gramEnd"/>
      <w:r w:rsidR="00C339D0" w:rsidRPr="00D34D37">
        <w:t>fig:class-svm-thuong</w:t>
      </w:r>
      <w:proofErr w:type="spellEnd"/>
      <w:r w:rsidR="00C339D0" w:rsidRPr="00D34D37">
        <w:t>}</w:t>
      </w:r>
      <w:r w:rsidR="00C339D0">
        <w:t>).</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xml:space="preserve">, </w:t>
      </w:r>
      <w:r w:rsidR="009F7E77" w:rsidRPr="00AE70FA">
        <w:lastRenderedPageBreak/>
        <w:t>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proofErr w:type="gramStart"/>
      <w:r w:rsidR="00F43875" w:rsidRPr="00AE70FA">
        <w:t>genes</w:t>
      </w:r>
      <w:r w:rsidR="006B3F0F" w:rsidRPr="00AE70FA">
        <w:t xml:space="preserve"> </w:t>
      </w:r>
      <w:r w:rsidR="00F43875" w:rsidRPr="00AE70FA">
        <w:t xml:space="preserve"> which</w:t>
      </w:r>
      <w:proofErr w:type="gramEnd"/>
      <w:r w:rsidR="00F43875" w:rsidRPr="00AE70FA">
        <w:t xml:space="preserve">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was associated with an </w:t>
      </w:r>
      <w:proofErr w:type="spellStart"/>
      <w:r w:rsidR="00A35CFB" w:rsidRPr="00AE70FA">
        <w:t>eQTL</w:t>
      </w:r>
      <w:proofErr w:type="spellEnd"/>
      <w:r w:rsidR="00A35CFB" w:rsidRPr="00AE70FA">
        <w:t xml:space="preserve"> post-infection but not pre-infection, which we called an MTB-specific </w:t>
      </w:r>
      <w:proofErr w:type="spellStart"/>
      <w:r w:rsidR="00A35CFB" w:rsidRPr="00AE70FA">
        <w:t>eQTL</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lastRenderedPageBreak/>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w:t>
      </w:r>
      <w:proofErr w:type="gramStart"/>
      <w:r w:rsidRPr="00AE70FA">
        <w:t>status before individuals have</w:t>
      </w:r>
      <w:proofErr w:type="gramEnd"/>
      <w:r w:rsidRPr="00AE70FA">
        <w:t xml:space="preserve"> an active TB infection.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a latent TB infection</w:t>
      </w:r>
      <w:r w:rsidR="00075EC5" w:rsidRPr="00AE70FA">
        <w:t xml:space="preserve"> \cite{Munoz2015}</w:t>
      </w:r>
      <w:r w:rsidR="00B20CFF" w:rsidRPr="00AE70FA">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lastRenderedPageBreak/>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w:t>
      </w:r>
      <w:r w:rsidR="0008458C" w:rsidRPr="00AE70FA">
        <w:lastRenderedPageBreak/>
        <w:t>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Infection batch correlated with PCs 3 and 5; however, we verified that this variation was not 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lastRenderedPageBreak/>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w:t>
      </w:r>
      <w:proofErr w:type="spellStart"/>
      <w:r w:rsidR="0042029E" w:rsidRPr="00AE70FA">
        <w:t>treat,status</w:t>
      </w:r>
      <w:proofErr w:type="spellEnd"/>
      <w:r w:rsidR="0042029E" w:rsidRPr="00AE70FA">
        <w:t>}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w:t>
      </w:r>
      <w:proofErr w:type="gramStart"/>
      <w:r w:rsidR="00E92E3F" w:rsidRPr="00AE70FA">
        <w:t>_{</w:t>
      </w:r>
      <w:proofErr w:type="spellStart"/>
      <w:proofErr w:type="gramEnd"/>
      <w:r w:rsidR="00E92E3F" w:rsidRPr="00AE70FA">
        <w:t>treat,status</w:t>
      </w:r>
      <w:proofErr w:type="spellEnd"/>
      <w:r w:rsidR="00E92E3F" w:rsidRPr="00AE70FA">
        <w:t>}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6680AF65"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lastRenderedPageBreak/>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5C5559" w:rsidRPr="00AE70FA">
        <w:t>10,260</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w:t>
      </w:r>
      <w:proofErr w:type="gramStart"/>
      <w:r w:rsidR="00E13835" w:rsidRPr="00AE70FA">
        <w:t>ref{</w:t>
      </w:r>
      <w:proofErr w:type="spellStart"/>
      <w:proofErr w:type="gramEnd"/>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t>Classifier</w:t>
      </w:r>
    </w:p>
    <w:p w14:paraId="7E8C9699" w14:textId="47D1F305"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w:t>
      </w:r>
      <w:r w:rsidR="00E27459">
        <w:t>\cite{Thuong2008}</w:t>
      </w:r>
      <w:r w:rsidR="00E27459">
        <w:t>,</w:t>
      </w:r>
      <w:r w:rsidR="00E27459">
        <w:t xml:space="preserve"> </w:t>
      </w:r>
      <w:r w:rsidR="00E27459" w:rsidRPr="00AE70FA">
        <w:t>Supplementary Fig. \</w:t>
      </w:r>
      <w:proofErr w:type="gramStart"/>
      <w:r w:rsidR="00E27459" w:rsidRPr="00AE70FA">
        <w:t>ref</w:t>
      </w:r>
      <w:r w:rsidR="00E27459" w:rsidRPr="00D34D37">
        <w:t>{</w:t>
      </w:r>
      <w:proofErr w:type="spellStart"/>
      <w:proofErr w:type="gramEnd"/>
      <w:r w:rsidR="00E27459" w:rsidRPr="00D34D37">
        <w:t>fig:class-svm-thuong</w:t>
      </w:r>
      <w:proofErr w:type="spellEnd"/>
      <w:r w:rsidR="00E27459" w:rsidRPr="00D34D37">
        <w:t>}</w:t>
      </w:r>
      <w:r w:rsidR="00E27459">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w:t>
      </w:r>
      <w:proofErr w:type="spellStart"/>
      <w:r w:rsidR="00EC6F33" w:rsidRPr="00AE70FA">
        <w:t>fig:combined-dist</w:t>
      </w:r>
      <w:proofErr w:type="spellEnd"/>
      <w:r w:rsidR="00EC6F33" w:rsidRPr="00AE70FA">
        <w:t>}</w:t>
      </w:r>
      <w:r w:rsidR="00D65DFF" w:rsidRPr="00AE70FA">
        <w:t xml:space="preserve">; note however that this strategy is unable to correct for the inability of </w:t>
      </w:r>
      <w:r w:rsidR="00D65DFF" w:rsidRPr="00AE70FA">
        <w:lastRenderedPageBreak/>
        <w:t>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w:t>
      </w:r>
      <w:r w:rsidR="008A18BE" w:rsidRPr="00AE70FA">
        <w:lastRenderedPageBreak/>
        <w:t xml:space="preserve">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60219A6" w:rsidR="00E43BCC"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w:t>
      </w:r>
      <w:proofErr w:type="spellStart"/>
      <w:r w:rsidRPr="00AE70FA">
        <w:t>acc.cgi</w:t>
      </w:r>
      <w:proofErr w:type="gramStart"/>
      <w:r w:rsidRPr="00AE70FA">
        <w:t>?acc</w:t>
      </w:r>
      <w:proofErr w:type="spellEnd"/>
      <w:proofErr w:type="gramEnd"/>
      <w:r w:rsidRPr="00AE70FA">
        <w:t xml:space="preserve">=GSEXXXXX).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 xml:space="preserve">ergey </w:t>
      </w:r>
      <w:proofErr w:type="spellStart"/>
      <w:r w:rsidR="00BC7B41">
        <w:t>Nejentsev</w:t>
      </w:r>
      <w:proofErr w:type="spellEnd"/>
      <w:r w:rsidR="00BC7B41">
        <w:t xml:space="preserve"> (</w:t>
      </w:r>
      <w:r w:rsidR="00BC7B41" w:rsidRPr="00BB634A">
        <w:t>sn262@cam.ac.uk</w:t>
      </w:r>
      <w:r w:rsidR="00BC7B41">
        <w:t xml:space="preserve">), </w:t>
      </w:r>
      <w:r>
        <w:t>Ghana</w:t>
      </w:r>
      <w:r w:rsidR="00BC7B41">
        <w:t xml:space="preserve"> and The Gambia -</w:t>
      </w:r>
      <w:r>
        <w:t xml:space="preserve"> </w:t>
      </w:r>
      <w:r w:rsidR="00BC7B41" w:rsidRPr="00BC7B41">
        <w:t xml:space="preserve">Thorsten </w:t>
      </w:r>
      <w:proofErr w:type="spellStart"/>
      <w:r w:rsidR="00BC7B41" w:rsidRPr="00BC7B41">
        <w:t>Thye</w:t>
      </w:r>
      <w:proofErr w:type="spellEnd"/>
      <w:r w:rsidR="00BC7B41" w:rsidRPr="00BC7B41">
        <w:t xml:space="preserv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lastRenderedPageBreak/>
        <w:t>Acknowledgements</w:t>
      </w:r>
    </w:p>
    <w:p w14:paraId="14E5B458" w14:textId="02B53152" w:rsidR="00C12D99" w:rsidRPr="00AE70FA" w:rsidRDefault="00180D5B" w:rsidP="00835A3F">
      <w:r>
        <w:t xml:space="preserve">We thank Matthew Stephens and John </w:t>
      </w:r>
      <w:proofErr w:type="spellStart"/>
      <w:r>
        <w:t>Novembre</w:t>
      </w:r>
      <w:proofErr w:type="spellEnd"/>
      <w:r>
        <w:t xml:space="preserve"> for providing feedback and </w:t>
      </w:r>
      <w:proofErr w:type="spellStart"/>
      <w:r>
        <w:t>Gilad</w:t>
      </w:r>
      <w:proofErr w:type="spellEnd"/>
      <w:r>
        <w:t xml:space="preserve"> lab members for helpful discussion. </w:t>
      </w:r>
      <w:r w:rsidRPr="00AE70FA">
        <w:t>We thank Marie-</w:t>
      </w:r>
      <w:proofErr w:type="spellStart"/>
      <w:r w:rsidRPr="00AE70FA">
        <w:t>Noëlle</w:t>
      </w:r>
      <w:proofErr w:type="spellEnd"/>
      <w:r w:rsidRPr="00AE70FA">
        <w:t xml:space="preserve"> </w:t>
      </w:r>
      <w:proofErr w:type="spellStart"/>
      <w:r w:rsidRPr="00AE70FA">
        <w:t>Ungeheuer</w:t>
      </w:r>
      <w:proofErr w:type="spellEnd"/>
      <w:r w:rsidRPr="00AE70FA">
        <w:t xml:space="preserve"> for help recruiting subjects.</w:t>
      </w:r>
      <w:r>
        <w:t xml:space="preserve"> We thank </w:t>
      </w:r>
      <w:r w:rsidRPr="00BC7B41">
        <w:t>S</w:t>
      </w:r>
      <w:r>
        <w:t xml:space="preserve">ergey </w:t>
      </w:r>
      <w:proofErr w:type="spellStart"/>
      <w:r>
        <w:t>Nejentsev</w:t>
      </w:r>
      <w:proofErr w:type="spellEnd"/>
      <w:r w:rsidR="00835A3F">
        <w:t xml:space="preserve"> for sharing data from the GWAS in Russia. We thank</w:t>
      </w:r>
      <w:r>
        <w:t xml:space="preserve"> </w:t>
      </w:r>
      <w:r w:rsidR="00FA1AE0" w:rsidRPr="00AE70FA">
        <w:t>T</w:t>
      </w:r>
      <w:r>
        <w:t xml:space="preserve">horsten </w:t>
      </w:r>
      <w:proofErr w:type="spellStart"/>
      <w:r>
        <w:t>Thye</w:t>
      </w:r>
      <w:proofErr w:type="spellEnd"/>
      <w:r>
        <w:t xml:space="preserve"> for</w:t>
      </w:r>
      <w:r w:rsidR="00835A3F">
        <w:t xml:space="preserve"> sharing data from</w:t>
      </w:r>
      <w:r>
        <w:t xml:space="preserve"> the GWAS in Ghana and The Gambia</w:t>
      </w:r>
      <w:r w:rsidR="00835A3F">
        <w:t xml:space="preserve">. We thank </w:t>
      </w:r>
      <w:proofErr w:type="spellStart"/>
      <w:r w:rsidR="00835A3F">
        <w:t>Rafal</w:t>
      </w:r>
      <w:proofErr w:type="spellEnd"/>
      <w:r w:rsidR="00835A3F">
        <w:t xml:space="preserve"> S. </w:t>
      </w:r>
      <w:proofErr w:type="spellStart"/>
      <w:r w:rsidR="00835A3F">
        <w:t>Sobota</w:t>
      </w:r>
      <w:proofErr w:type="spellEnd"/>
      <w:r w:rsidR="00835A3F">
        <w:t>, Catherine M. Stein,</w:t>
      </w:r>
      <w:r w:rsidR="00C37363">
        <w:t xml:space="preserve"> </w:t>
      </w:r>
      <w:r w:rsidR="00C37363" w:rsidRPr="00C37363">
        <w:t xml:space="preserve">Giorgio </w:t>
      </w:r>
      <w:proofErr w:type="spellStart"/>
      <w:r w:rsidR="00C37363" w:rsidRPr="00C37363">
        <w:t>Sirugo</w:t>
      </w:r>
      <w:proofErr w:type="spellEnd"/>
      <w:r w:rsidR="00C37363" w:rsidRPr="00C37363">
        <w:t>,</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43A9919C"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and L.B.B</w:t>
      </w:r>
      <w:r w:rsidR="00481DDE" w:rsidRPr="00AE70FA">
        <w:t>.</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3586B1D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441E7B" w:rsidRPr="00AE70FA">
        <w:t>PC1 versus PC2 (a), PC3 versus PC4 (b), and PC5 versus PC6 (c).</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w:t>
      </w:r>
      <w:proofErr w:type="gramStart"/>
      <w:r w:rsidR="003E1709" w:rsidRPr="00AE70FA">
        <w:t>parentheses in each axis is</w:t>
      </w:r>
      <w:proofErr w:type="gramEnd"/>
      <w:r w:rsidR="003E1709" w:rsidRPr="00AE70FA">
        <w:t xml:space="preserve">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w:t>
      </w:r>
      <w:proofErr w:type="spellStart"/>
      <w:r w:rsidRPr="00AE70FA">
        <w:t>ht</w:t>
      </w:r>
      <w:proofErr w:type="spellEnd"/>
      <w:r w:rsidRPr="00AE70FA">
        <w: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w:t>
      </w:r>
      <w:proofErr w:type="spellStart"/>
      <w:r w:rsidRPr="00AE70FA">
        <w:t>includegraphics</w:t>
      </w:r>
      <w:proofErr w:type="spellEnd"/>
      <w:r w:rsidRPr="00AE70FA">
        <w:t>[width=</w:t>
      </w:r>
      <w:r>
        <w:t>\</w:t>
      </w:r>
      <w:proofErr w:type="spellStart"/>
      <w:r>
        <w:t>linewidth</w:t>
      </w:r>
      <w:proofErr w:type="spellEnd"/>
      <w:proofErr w:type="gramStart"/>
      <w:r>
        <w:t>]{</w:t>
      </w:r>
      <w:proofErr w:type="gramEnd"/>
      <w:r>
        <w:t>../figure/variance</w:t>
      </w:r>
      <w:r w:rsidRPr="00AE70FA">
        <w:t>.pdf}</w:t>
      </w:r>
    </w:p>
    <w:p w14:paraId="19F67E81" w14:textId="77777777" w:rsidR="00EB6210" w:rsidRPr="00AE70FA" w:rsidRDefault="00EB6210" w:rsidP="00EB6210">
      <w:pPr>
        <w:pStyle w:val="LaTeX"/>
      </w:pPr>
      <w:r w:rsidRPr="00AE70FA">
        <w:t>\</w:t>
      </w:r>
      <w:proofErr w:type="gramStart"/>
      <w:r w:rsidRPr="00AE70FA">
        <w:t>caption{</w:t>
      </w:r>
      <w:proofErr w:type="gramEnd"/>
    </w:p>
    <w:p w14:paraId="4C9318E9" w14:textId="17EB71FA"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 xml:space="preserve">-transformed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11,336 genes which were not differentially expression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w:t>
      </w:r>
      <w:proofErr w:type="gramStart"/>
      <w:r w:rsidR="004745A3">
        <w:t>variances.</w:t>
      </w:r>
      <w:proofErr w:type="gramEnd"/>
      <w:r w:rsidR="004745A3">
        <w:t xml:space="preserve">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w:t>
      </w:r>
      <w:proofErr w:type="spellStart"/>
      <w:r w:rsidRPr="00AE70FA">
        <w:t>fig:</w:t>
      </w:r>
      <w:r>
        <w:t>variance</w:t>
      </w:r>
      <w:proofErr w:type="spellEnd"/>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55649EBE"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(row).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096ED133" w:rsidR="00407206" w:rsidRPr="00AE70FA" w:rsidRDefault="00407206" w:rsidP="00407206">
      <w:proofErr w:type="gramStart"/>
      <w:r w:rsidRPr="00AE70FA">
        <w:t xml:space="preserve">Classifying TB susceptible individuals using an elastic net </w:t>
      </w:r>
      <w:r w:rsidR="00FF08C6"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1F45EAAA"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w:t>
      </w:r>
      <w:proofErr w:type="spellStart"/>
      <w:r w:rsidRPr="00AE70FA">
        <w:t>ht</w:t>
      </w:r>
      <w:proofErr w:type="spellEnd"/>
      <w:r w:rsidRPr="00AE70FA">
        <w: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w:t>
      </w:r>
      <w:proofErr w:type="gramStart"/>
      <w:r>
        <w:t>]{</w:t>
      </w:r>
      <w:proofErr w:type="gramEnd"/>
      <w:r>
        <w:t>../figure/classifier-svm-thuong</w:t>
      </w:r>
      <w:r w:rsidRPr="00AE70FA">
        <w:t>.pdf}</w:t>
      </w:r>
    </w:p>
    <w:p w14:paraId="268D1411" w14:textId="77777777" w:rsidR="00B325F0" w:rsidRPr="00AE70FA" w:rsidRDefault="00B325F0" w:rsidP="00B325F0">
      <w:pPr>
        <w:pStyle w:val="LaTeX"/>
      </w:pPr>
      <w:r w:rsidRPr="00AE70FA">
        <w:t>\</w:t>
      </w:r>
      <w:proofErr w:type="gramStart"/>
      <w:r w:rsidRPr="00AE70FA">
        <w:t>caption{</w:t>
      </w:r>
      <w:proofErr w:type="gramEnd"/>
    </w:p>
    <w:p w14:paraId="7092E087" w14:textId="3FE23211" w:rsidR="006740F9" w:rsidRPr="00AE70FA" w:rsidRDefault="006740F9" w:rsidP="006740F9">
      <w:r w:rsidRPr="00AE70FA">
        <w:t xml:space="preserve">Classifying </w:t>
      </w:r>
      <w:r>
        <w:t xml:space="preserve">individuals from </w:t>
      </w:r>
      <w:proofErr w:type="spellStart"/>
      <w:r>
        <w:t>Thuong</w:t>
      </w:r>
      <w:proofErr w:type="spellEnd"/>
      <w:r>
        <w:t xml:space="preserve"> et al., 2008</w:t>
      </w:r>
      <w:r w:rsidRPr="00AE70FA">
        <w:t>\</w:t>
      </w:r>
      <w:proofErr w:type="gramStart"/>
      <w:r w:rsidRPr="00AE70FA">
        <w:t>cite{</w:t>
      </w:r>
      <w:proofErr w:type="gramEnd"/>
      <w:r>
        <w:t>Thuong2008}</w:t>
      </w:r>
      <w:r w:rsidRPr="00AE70FA">
        <w:t xml:space="preserve"> using a support vector machine model.</w:t>
      </w:r>
      <w:r w:rsidR="00477282">
        <w:t xml:space="preserve"> We followed the same training and testing procedure performed for testing the classifier (see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w:t>
      </w:r>
      <w:proofErr w:type="spellStart"/>
      <w:r w:rsidR="00250F30">
        <w:t>Thuong</w:t>
      </w:r>
      <w:proofErr w:type="spellEnd"/>
      <w:r w:rsidR="00250F30">
        <w:t xml:space="preserve"> et al., 2008</w:t>
      </w:r>
      <w:r w:rsidR="00250F30" w:rsidRPr="00AE70FA">
        <w:t>\</w:t>
      </w:r>
      <w:proofErr w:type="gramStart"/>
      <w:r w:rsidR="00250F30" w:rsidRPr="00AE70FA">
        <w:t>cite{</w:t>
      </w:r>
      <w:proofErr w:type="gramEnd"/>
      <w:r w:rsidR="00250F30">
        <w:t>Thuong2008}</w:t>
      </w:r>
      <w:r w:rsidR="00250F30">
        <w:t xml:space="preserve"> </w:t>
      </w:r>
      <w:r w:rsidR="00F76CA4">
        <w:t xml:space="preserve">with latent TB </w:t>
      </w:r>
      <w:r w:rsidR="00250F30">
        <w:t>as resistant</w:t>
      </w:r>
      <w:r w:rsidR="00311141">
        <w:t xml:space="preserve"> </w:t>
      </w:r>
      <w:r w:rsidR="00311141">
        <w:t>(n = 3 after removing the outlier sample LTB2)</w:t>
      </w:r>
      <w:r w:rsidR="00250F30">
        <w:t xml:space="preserve"> and the individuals recovered from pulmonary or meningeal TB as susceptible (n = 4 each). </w:t>
      </w:r>
      <w:bookmarkStart w:id="8" w:name="_GoBack"/>
      <w:bookmarkEnd w:id="8"/>
      <w:r w:rsidRPr="00AE70FA">
        <w:t xml:space="preserve">(a) The estimates of predicted probability of TB resistance from the leave-one-out-cross-validation for individuals in the current study. The blue circles represent individuals known to be susceptible to TB, and orange those resistant to TB. The horizontal dashed red line at a probability of 0.75 separates susceptible and resistant individuals. (b) The estimates of predicted probability of TB resistance 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w:t>
      </w:r>
      <w:proofErr w:type="spellStart"/>
      <w:r>
        <w:t>fig:class-svm-thuong</w:t>
      </w:r>
      <w:proofErr w:type="spellEnd"/>
      <w:r w:rsidRPr="00AE70FA">
        <w:t>}</w:t>
      </w:r>
    </w:p>
    <w:p w14:paraId="3C692515" w14:textId="29A21CAE" w:rsidR="00B325F0" w:rsidRPr="00AE70FA" w:rsidRDefault="00B325F0" w:rsidP="00B325F0">
      <w:pPr>
        <w:pStyle w:val="LaTeX"/>
      </w:pPr>
      <w:r w:rsidRPr="00AE70FA">
        <w:t>\end{figure}</w:t>
      </w: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The first sheet “input-data” contains the data for the 10,260 genes which were assigned a SNP in the studies from The Gambia and Ghana. “</w:t>
      </w:r>
      <w:proofErr w:type="spellStart"/>
      <w:r w:rsidRPr="00AE70FA">
        <w:t>gwas_p_ghana</w:t>
      </w:r>
      <w:proofErr w:type="spellEnd"/>
      <w:r w:rsidRPr="00AE70FA">
        <w:t>” is the minimum p-value from the GWAS in Ghana, “</w:t>
      </w:r>
      <w:proofErr w:type="spellStart"/>
      <w:r w:rsidRPr="00AE70FA">
        <w:t>gwas_p_gambia</w:t>
      </w:r>
      <w:proofErr w:type="spellEnd"/>
      <w:r w:rsidRPr="00AE70FA">
        <w:t>” is the minimum p-value from the GWAS in The Gambia, and “</w:t>
      </w:r>
      <w:proofErr w:type="spellStart"/>
      <w:r w:rsidRPr="00AE70FA">
        <w:t>n_snps</w:t>
      </w:r>
      <w:proofErr w:type="spellEnd"/>
      <w:r w:rsidRPr="00AE70FA">
        <w:t xml:space="preserve">” is the number of GWAS SNPs within 50 kb of the transcription start site. The columns </w:t>
      </w:r>
      <w:proofErr w:type="spellStart"/>
      <w:r w:rsidRPr="00AE70FA">
        <w:t>status_ni</w:t>
      </w:r>
      <w:proofErr w:type="spellEnd"/>
      <w:r w:rsidRPr="00AE70FA">
        <w:t xml:space="preserve">, </w:t>
      </w:r>
      <w:proofErr w:type="spellStart"/>
      <w:r w:rsidRPr="00AE70FA">
        <w:t>status_ii</w:t>
      </w:r>
      <w:proofErr w:type="spellEnd"/>
      <w:r w:rsidRPr="00AE70FA">
        <w:t xml:space="preserve">, </w:t>
      </w:r>
      <w:proofErr w:type="spellStart"/>
      <w:r w:rsidRPr="00AE70FA">
        <w:t>treat_resist</w:t>
      </w:r>
      <w:proofErr w:type="spellEnd"/>
      <w:r w:rsidRPr="00AE70FA">
        <w:t xml:space="preserve">, and </w:t>
      </w:r>
      <w:proofErr w:type="spellStart"/>
      <w:r w:rsidRPr="00AE70FA">
        <w:t>treat_suscep</w:t>
      </w:r>
      <w:proofErr w:type="spellEnd"/>
      <w:r w:rsidRPr="00AE70FA">
        <w:t xml:space="preserve">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w:t>
      </w:r>
      <w:proofErr w:type="spellStart"/>
      <w:r w:rsidR="00DE51C3" w:rsidRPr="00AE70FA">
        <w:t>The</w:t>
      </w:r>
      <w:proofErr w:type="spellEnd"/>
      <w:r w:rsidR="00DE51C3" w:rsidRPr="00AE70FA">
        <w:t xml:space="preserve"> Gambia and Ghana </w:t>
      </w:r>
      <w:proofErr w:type="gramStart"/>
      <w:r w:rsidR="00DE51C3" w:rsidRPr="00AE70FA">
        <w:t>GWAS,</w:t>
      </w:r>
      <w:proofErr w:type="gramEnd"/>
      <w:r w:rsidR="00DE51C3" w:rsidRPr="00AE70FA">
        <w:t xml:space="preserve"> “Effect size cutoff” is the cutoff of the absolute log fold change for the test between susceptible and resistant individuals in the non-infected state (Fig. \ref{</w:t>
      </w:r>
      <w:proofErr w:type="spellStart"/>
      <w:r w:rsidR="00DE51C3" w:rsidRPr="00AE70FA">
        <w:t>fig:limma</w:t>
      </w:r>
      <w:proofErr w:type="spellEnd"/>
      <w:r w:rsidR="00DE51C3" w:rsidRPr="00AE70FA">
        <w:t xml:space="preserve">}a),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w:t>
      </w:r>
      <w:proofErr w:type="spellStart"/>
      <w:r w:rsidRPr="00AE70FA">
        <w:t>qvalue</w:t>
      </w:r>
      <w:proofErr w:type="spellEnd"/>
      <w:r w:rsidRPr="00AE70FA">
        <w:t xml:space="preserv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Barreiro2012}. The column “</w:t>
      </w:r>
      <w:proofErr w:type="spellStart"/>
      <w:r w:rsidRPr="00AE70FA">
        <w:t>prob_tb_resist</w:t>
      </w:r>
      <w:proofErr w:type="spellEnd"/>
      <w:r w:rsidRPr="00AE70FA">
        <w:t>” is the probability of being resistant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E07CB9" w14:textId="77777777" w:rsidR="005A6060" w:rsidRDefault="005A6060" w:rsidP="00224E16">
      <w:pPr>
        <w:spacing w:line="240" w:lineRule="auto"/>
      </w:pPr>
      <w:r>
        <w:separator/>
      </w:r>
    </w:p>
  </w:endnote>
  <w:endnote w:type="continuationSeparator" w:id="0">
    <w:p w14:paraId="316EC36F" w14:textId="77777777" w:rsidR="005A6060" w:rsidRDefault="005A6060" w:rsidP="00224E16">
      <w:pPr>
        <w:spacing w:line="240" w:lineRule="auto"/>
      </w:pPr>
      <w:r>
        <w:continuationSeparator/>
      </w:r>
    </w:p>
  </w:endnote>
  <w:endnote w:type="continuationNotice" w:id="1">
    <w:p w14:paraId="659B60E6" w14:textId="77777777" w:rsidR="005A6060" w:rsidRDefault="005A606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B913B5">
          <w:rPr>
            <w:noProof/>
          </w:rPr>
          <w:t>38</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ED9429" w14:textId="77777777" w:rsidR="005A6060" w:rsidRDefault="005A6060" w:rsidP="00224E16">
      <w:pPr>
        <w:spacing w:line="240" w:lineRule="auto"/>
      </w:pPr>
      <w:r>
        <w:separator/>
      </w:r>
    </w:p>
  </w:footnote>
  <w:footnote w:type="continuationSeparator" w:id="0">
    <w:p w14:paraId="46CDAECE" w14:textId="77777777" w:rsidR="005A6060" w:rsidRDefault="005A6060" w:rsidP="00224E16">
      <w:pPr>
        <w:spacing w:line="240" w:lineRule="auto"/>
      </w:pPr>
      <w:r>
        <w:continuationSeparator/>
      </w:r>
    </w:p>
  </w:footnote>
  <w:footnote w:type="continuationNotice" w:id="1">
    <w:p w14:paraId="37A0134D" w14:textId="77777777" w:rsidR="005A6060" w:rsidRDefault="005A6060">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0D5B"/>
    <w:rsid w:val="00181D7D"/>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6510"/>
    <w:rsid w:val="0024725C"/>
    <w:rsid w:val="00247CF1"/>
    <w:rsid w:val="00250F30"/>
    <w:rsid w:val="00260C91"/>
    <w:rsid w:val="00260F99"/>
    <w:rsid w:val="00262ED2"/>
    <w:rsid w:val="00264CDF"/>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0C35"/>
    <w:rsid w:val="002E2EA8"/>
    <w:rsid w:val="002E517D"/>
    <w:rsid w:val="002E553E"/>
    <w:rsid w:val="002F6C23"/>
    <w:rsid w:val="002F7B7F"/>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1D71"/>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604B"/>
    <w:rsid w:val="003F6076"/>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376B"/>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87044"/>
    <w:rsid w:val="00590D07"/>
    <w:rsid w:val="00591DFC"/>
    <w:rsid w:val="00592526"/>
    <w:rsid w:val="005A1670"/>
    <w:rsid w:val="005A5A4C"/>
    <w:rsid w:val="005A6060"/>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7C04"/>
    <w:rsid w:val="007521B2"/>
    <w:rsid w:val="007545D6"/>
    <w:rsid w:val="00754DDA"/>
    <w:rsid w:val="00756628"/>
    <w:rsid w:val="00761BF1"/>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4F80"/>
    <w:rsid w:val="007970E4"/>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157D"/>
    <w:rsid w:val="007F3FDB"/>
    <w:rsid w:val="007F6F73"/>
    <w:rsid w:val="007F7065"/>
    <w:rsid w:val="007F78C1"/>
    <w:rsid w:val="008030F6"/>
    <w:rsid w:val="008043A5"/>
    <w:rsid w:val="00805DBA"/>
    <w:rsid w:val="00806450"/>
    <w:rsid w:val="00807E1C"/>
    <w:rsid w:val="00810271"/>
    <w:rsid w:val="00812667"/>
    <w:rsid w:val="0081411A"/>
    <w:rsid w:val="0081487E"/>
    <w:rsid w:val="008163E8"/>
    <w:rsid w:val="00816E45"/>
    <w:rsid w:val="00820F71"/>
    <w:rsid w:val="008227ED"/>
    <w:rsid w:val="00823F61"/>
    <w:rsid w:val="0082473B"/>
    <w:rsid w:val="008250D9"/>
    <w:rsid w:val="0082535B"/>
    <w:rsid w:val="00834F4C"/>
    <w:rsid w:val="008359C1"/>
    <w:rsid w:val="00835A3F"/>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1D83"/>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0504"/>
    <w:rsid w:val="00A62131"/>
    <w:rsid w:val="00A62384"/>
    <w:rsid w:val="00A70383"/>
    <w:rsid w:val="00A73A70"/>
    <w:rsid w:val="00A7661D"/>
    <w:rsid w:val="00A80BC7"/>
    <w:rsid w:val="00A83FF4"/>
    <w:rsid w:val="00A84056"/>
    <w:rsid w:val="00A840AE"/>
    <w:rsid w:val="00A84A8B"/>
    <w:rsid w:val="00A85F35"/>
    <w:rsid w:val="00A8653F"/>
    <w:rsid w:val="00A87E2A"/>
    <w:rsid w:val="00A90A31"/>
    <w:rsid w:val="00A96A24"/>
    <w:rsid w:val="00AA13FE"/>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6008"/>
    <w:rsid w:val="00BE33DD"/>
    <w:rsid w:val="00BE459A"/>
    <w:rsid w:val="00BE4C30"/>
    <w:rsid w:val="00BF18FF"/>
    <w:rsid w:val="00BF1E7D"/>
    <w:rsid w:val="00BF26B9"/>
    <w:rsid w:val="00C00FBE"/>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39D0"/>
    <w:rsid w:val="00C35C7D"/>
    <w:rsid w:val="00C36279"/>
    <w:rsid w:val="00C37363"/>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0BD0"/>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2815"/>
    <w:rsid w:val="00E13835"/>
    <w:rsid w:val="00E13CE8"/>
    <w:rsid w:val="00E203A2"/>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3993"/>
    <w:rsid w:val="00EB482A"/>
    <w:rsid w:val="00EB6210"/>
    <w:rsid w:val="00EC1A91"/>
    <w:rsid w:val="00EC2BE6"/>
    <w:rsid w:val="00EC5980"/>
    <w:rsid w:val="00EC6BE1"/>
    <w:rsid w:val="00EC6F33"/>
    <w:rsid w:val="00ED434E"/>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4BA5"/>
    <w:rsid w:val="00F47329"/>
    <w:rsid w:val="00F529C7"/>
    <w:rsid w:val="00F52C99"/>
    <w:rsid w:val="00F54680"/>
    <w:rsid w:val="00F55ADC"/>
    <w:rsid w:val="00F61731"/>
    <w:rsid w:val="00F63AF5"/>
    <w:rsid w:val="00F6475F"/>
    <w:rsid w:val="00F65D2C"/>
    <w:rsid w:val="00F66378"/>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58F"/>
    <w:rsid w:val="00FA1282"/>
    <w:rsid w:val="00FA1AE0"/>
    <w:rsid w:val="00FA1AF7"/>
    <w:rsid w:val="00FA27F0"/>
    <w:rsid w:val="00FA39D7"/>
    <w:rsid w:val="00FA447C"/>
    <w:rsid w:val="00FA548C"/>
    <w:rsid w:val="00FB3130"/>
    <w:rsid w:val="00FB3DC1"/>
    <w:rsid w:val="00FC0073"/>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14477C54-D84C-4EAF-B108-7371683E8B9C}">
  <ds:schemaRefs>
    <ds:schemaRef ds:uri="http://schemas.openxmlformats.org/officeDocument/2006/bibliography"/>
  </ds:schemaRefs>
</ds:datastoreItem>
</file>

<file path=customXml/itemProps2.xml><?xml version="1.0" encoding="utf-8"?>
<ds:datastoreItem xmlns:ds="http://schemas.openxmlformats.org/officeDocument/2006/customXml" ds:itemID="{856349D1-4B64-4C23-BA71-7CF4EE88A412}">
  <ds:schemaRefs>
    <ds:schemaRef ds:uri="http://schemas.openxmlformats.org/officeDocument/2006/bibliography"/>
  </ds:schemaRefs>
</ds:datastoreItem>
</file>

<file path=customXml/itemProps3.xml><?xml version="1.0" encoding="utf-8"?>
<ds:datastoreItem xmlns:ds="http://schemas.openxmlformats.org/officeDocument/2006/customXml" ds:itemID="{8F7467F5-2B31-48A0-B6BF-362E5000B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40</Pages>
  <Words>9237</Words>
  <Characters>52656</Characters>
  <Application>Microsoft Office Word</Application>
  <DocSecurity>0</DocSecurity>
  <Lines>438</Lines>
  <Paragraphs>123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61770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175</cp:revision>
  <dcterms:created xsi:type="dcterms:W3CDTF">2016-11-08T09:10:00Z</dcterms:created>
  <dcterms:modified xsi:type="dcterms:W3CDTF">2017-01-16T22:02:00Z</dcterms:modified>
</cp:coreProperties>
</file>